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56D" w:rsidRDefault="0056456D" w:rsidP="0056456D">
      <w:pPr>
        <w:pStyle w:val="ListParagraph"/>
        <w:ind w:left="360"/>
        <w:rPr>
          <w:color w:val="000000" w:themeColor="text1"/>
          <w:szCs w:val="24"/>
          <w:lang w:val="en-CA"/>
        </w:rPr>
      </w:pPr>
    </w:p>
    <w:p w:rsidR="00F8148E" w:rsidRPr="004D785D" w:rsidRDefault="00F8148E" w:rsidP="00F8148E">
      <w:pPr>
        <w:pStyle w:val="Heading1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Part One</w:t>
      </w:r>
      <w:r w:rsidRPr="004D785D">
        <w:rPr>
          <w:rFonts w:ascii="Times New Roman" w:hAnsi="Times New Roman"/>
        </w:rPr>
        <w:t xml:space="preserve">: </w:t>
      </w:r>
      <w:r w:rsidRPr="004D785D">
        <w:rPr>
          <w:rFonts w:ascii="Times New Roman" w:hAnsi="Times New Roman"/>
          <w:sz w:val="24"/>
        </w:rPr>
        <w:t>Modeling and sketching 3D objects (</w:t>
      </w:r>
      <w:r>
        <w:rPr>
          <w:rFonts w:ascii="Times New Roman" w:hAnsi="Times New Roman"/>
          <w:sz w:val="24"/>
        </w:rPr>
        <w:t>45</w:t>
      </w:r>
      <w:r w:rsidRPr="004D785D">
        <w:rPr>
          <w:rFonts w:ascii="Times New Roman" w:hAnsi="Times New Roman"/>
          <w:sz w:val="24"/>
        </w:rPr>
        <w:t xml:space="preserve"> minutes, 10 marks) </w:t>
      </w:r>
    </w:p>
    <w:p w:rsidR="00F8148E" w:rsidRPr="00972C4A" w:rsidRDefault="00F8148E" w:rsidP="00F8148E">
      <w:pPr>
        <w:jc w:val="both"/>
        <w:rPr>
          <w:sz w:val="28"/>
        </w:rPr>
      </w:pPr>
    </w:p>
    <w:p w:rsidR="00F8148E" w:rsidRDefault="00F8148E" w:rsidP="00F8148E">
      <w:pPr>
        <w:jc w:val="both"/>
      </w:pPr>
      <w:r w:rsidRPr="00662F65">
        <w:t xml:space="preserve">Create a 3D model of the bracket in </w:t>
      </w:r>
      <w:r>
        <w:t>Figure 1 using SolidWorks</w:t>
      </w:r>
      <w:r w:rsidRPr="00662F65">
        <w:t xml:space="preserve">.  </w:t>
      </w:r>
    </w:p>
    <w:p w:rsidR="00F8148E" w:rsidRPr="00037BC2" w:rsidRDefault="00F8148E" w:rsidP="00F8148E">
      <w:pPr>
        <w:jc w:val="both"/>
        <w:rPr>
          <w:i/>
          <w:sz w:val="18"/>
        </w:rPr>
      </w:pPr>
      <w:r w:rsidRPr="00037BC2">
        <w:rPr>
          <w:i/>
          <w:sz w:val="18"/>
        </w:rPr>
        <w:t xml:space="preserve">Hint: Use custom sizing option in Holewizard menu to create </w:t>
      </w:r>
      <w:r>
        <w:rPr>
          <w:i/>
          <w:sz w:val="18"/>
        </w:rPr>
        <w:t xml:space="preserve">a </w:t>
      </w:r>
      <w:r w:rsidRPr="00037BC2">
        <w:rPr>
          <w:i/>
          <w:sz w:val="18"/>
        </w:rPr>
        <w:t>coun</w:t>
      </w:r>
      <w:r>
        <w:rPr>
          <w:i/>
          <w:sz w:val="18"/>
        </w:rPr>
        <w:t>terbore hole with the given Spec.</w:t>
      </w:r>
    </w:p>
    <w:p w:rsidR="00F8148E" w:rsidRPr="00BA68D5" w:rsidRDefault="00F8148E" w:rsidP="00F8148E"/>
    <w:p w:rsidR="00F8148E" w:rsidRPr="00622835" w:rsidRDefault="00F8148E" w:rsidP="00F8148E">
      <w:pPr>
        <w:pStyle w:val="Heading2"/>
        <w:rPr>
          <w:rFonts w:ascii="Times New Roman" w:hAnsi="Times New Roman"/>
          <w:i w:val="0"/>
        </w:rPr>
      </w:pPr>
      <w:r w:rsidRPr="00622835">
        <w:rPr>
          <w:rFonts w:ascii="Times New Roman" w:hAnsi="Times New Roman"/>
          <w:i w:val="0"/>
        </w:rPr>
        <w:t>The Bracket</w:t>
      </w:r>
    </w:p>
    <w:p w:rsidR="00F8148E" w:rsidRPr="009F4093" w:rsidRDefault="00F8148E" w:rsidP="00F8148E">
      <w:r>
        <w:rPr>
          <w:noProof/>
          <w:lang w:val="en-CA" w:eastAsia="en-CA"/>
        </w:rPr>
        <w:drawing>
          <wp:inline distT="0" distB="0" distL="0" distR="0" wp14:anchorId="39E206FF" wp14:editId="2F3332F0">
            <wp:extent cx="5675898" cy="4446430"/>
            <wp:effectExtent l="19050" t="0" r="1002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9" cy="445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8E" w:rsidRPr="00011D69" w:rsidRDefault="00F8148E" w:rsidP="00F8148E">
      <w:pPr>
        <w:pStyle w:val="Caption"/>
        <w:jc w:val="center"/>
        <w:rPr>
          <w:sz w:val="20"/>
        </w:rPr>
      </w:pPr>
      <w:r w:rsidRPr="00011D69"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35F3E8" wp14:editId="62DAF980">
                <wp:simplePos x="0" y="0"/>
                <wp:positionH relativeFrom="column">
                  <wp:posOffset>4116070</wp:posOffset>
                </wp:positionH>
                <wp:positionV relativeFrom="paragraph">
                  <wp:posOffset>3503295</wp:posOffset>
                </wp:positionV>
                <wp:extent cx="5715" cy="217170"/>
                <wp:effectExtent l="10795" t="7620" r="12065" b="1333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217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26A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24.1pt;margin-top:275.85pt;width:.45pt;height:1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d4KAIAAEw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"/>
            </w:pict>
          </mc:Fallback>
        </mc:AlternateContent>
      </w:r>
      <w:r w:rsidRPr="00011D69">
        <w:rPr>
          <w:sz w:val="20"/>
        </w:rPr>
        <w:t xml:space="preserve">Figure </w:t>
      </w:r>
      <w:r w:rsidRPr="00011D69">
        <w:rPr>
          <w:sz w:val="20"/>
        </w:rPr>
        <w:fldChar w:fldCharType="begin"/>
      </w:r>
      <w:r w:rsidRPr="00011D69">
        <w:rPr>
          <w:sz w:val="20"/>
        </w:rPr>
        <w:instrText xml:space="preserve"> SEQ Figure \* ARABIC </w:instrText>
      </w:r>
      <w:r w:rsidRPr="00011D69">
        <w:rPr>
          <w:sz w:val="20"/>
        </w:rPr>
        <w:fldChar w:fldCharType="separate"/>
      </w:r>
      <w:r>
        <w:rPr>
          <w:noProof/>
          <w:sz w:val="20"/>
        </w:rPr>
        <w:t>1</w:t>
      </w:r>
      <w:r w:rsidRPr="00011D69">
        <w:rPr>
          <w:sz w:val="20"/>
        </w:rPr>
        <w:fldChar w:fldCharType="end"/>
      </w:r>
      <w:r w:rsidRPr="00011D69">
        <w:rPr>
          <w:sz w:val="20"/>
        </w:rPr>
        <w:t>.  Three orthographic views of a bracket, with dimensions in mm.</w:t>
      </w:r>
    </w:p>
    <w:p w:rsidR="00F8148E" w:rsidRDefault="00F8148E" w:rsidP="00F8148E">
      <w:pPr>
        <w:pStyle w:val="Heading1"/>
        <w:rPr>
          <w:rFonts w:ascii="Times New Roman" w:hAnsi="Times New Roman"/>
        </w:rPr>
      </w:pPr>
    </w:p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Pr="00F8148E" w:rsidRDefault="00F8148E" w:rsidP="00F8148E"/>
    <w:p w:rsidR="00F8148E" w:rsidRPr="00511EEA" w:rsidRDefault="00F8148E" w:rsidP="00F8148E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lastRenderedPageBreak/>
        <w:t>Part</w:t>
      </w:r>
      <w:r w:rsidRPr="00511EE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Two</w:t>
      </w:r>
      <w:r w:rsidRPr="00511EEA">
        <w:rPr>
          <w:rFonts w:ascii="Times New Roman" w:hAnsi="Times New Roman"/>
        </w:rPr>
        <w:t xml:space="preserve">: </w:t>
      </w:r>
      <w:r w:rsidRPr="00511EEA">
        <w:rPr>
          <w:rFonts w:ascii="Times New Roman" w:hAnsi="Times New Roman"/>
          <w:sz w:val="24"/>
          <w:szCs w:val="24"/>
        </w:rPr>
        <w:t>Modeling and sketching 3D objects (</w:t>
      </w:r>
      <w:r>
        <w:rPr>
          <w:rFonts w:ascii="Times New Roman" w:hAnsi="Times New Roman"/>
          <w:sz w:val="24"/>
          <w:szCs w:val="24"/>
        </w:rPr>
        <w:t xml:space="preserve">60 </w:t>
      </w:r>
      <w:r w:rsidRPr="00511EEA">
        <w:rPr>
          <w:rFonts w:ascii="Times New Roman" w:hAnsi="Times New Roman"/>
          <w:sz w:val="24"/>
          <w:szCs w:val="24"/>
        </w:rPr>
        <w:t xml:space="preserve">minutes, </w:t>
      </w:r>
      <w:r>
        <w:rPr>
          <w:rFonts w:ascii="Times New Roman" w:hAnsi="Times New Roman"/>
          <w:sz w:val="24"/>
          <w:szCs w:val="24"/>
        </w:rPr>
        <w:t>15</w:t>
      </w:r>
      <w:r w:rsidRPr="00511EEA">
        <w:rPr>
          <w:rFonts w:ascii="Times New Roman" w:hAnsi="Times New Roman"/>
          <w:sz w:val="24"/>
          <w:szCs w:val="24"/>
        </w:rPr>
        <w:t xml:space="preserve"> marks) </w:t>
      </w:r>
    </w:p>
    <w:p w:rsidR="00F8148E" w:rsidRDefault="00F8148E" w:rsidP="00F8148E">
      <w:pPr>
        <w:jc w:val="both"/>
        <w:rPr>
          <w:b/>
        </w:rPr>
      </w:pPr>
    </w:p>
    <w:p w:rsidR="00F8148E" w:rsidRPr="004D1855" w:rsidRDefault="00F8148E" w:rsidP="00F8148E">
      <w:pPr>
        <w:pStyle w:val="ListParagraph"/>
        <w:numPr>
          <w:ilvl w:val="0"/>
          <w:numId w:val="7"/>
        </w:numPr>
        <w:jc w:val="both"/>
        <w:rPr>
          <w:b/>
        </w:rPr>
      </w:pPr>
      <w:r>
        <w:t xml:space="preserve">Create a 3D modeling of the component in Figure 2. using SolidWorks. After individually creating the part, discuss within your team about how many features you have used.   </w:t>
      </w:r>
    </w:p>
    <w:p w:rsidR="00F8148E" w:rsidRPr="004D1855" w:rsidRDefault="00F8148E" w:rsidP="00F8148E">
      <w:pPr>
        <w:pStyle w:val="ListParagraph"/>
        <w:jc w:val="both"/>
        <w:rPr>
          <w:b/>
        </w:rPr>
      </w:pPr>
    </w:p>
    <w:p w:rsidR="00F8148E" w:rsidRPr="00361F02" w:rsidRDefault="00F8148E" w:rsidP="00F8148E">
      <w:pPr>
        <w:pStyle w:val="ListParagraph"/>
        <w:numPr>
          <w:ilvl w:val="0"/>
          <w:numId w:val="7"/>
        </w:numPr>
        <w:jc w:val="both"/>
        <w:rPr>
          <w:b/>
        </w:rPr>
      </w:pPr>
      <w:r>
        <w:t>Create third-angle-projection orthographic views of the created 3D model using “Making drawing from part feature”.</w:t>
      </w:r>
    </w:p>
    <w:p w:rsidR="00F8148E" w:rsidRDefault="00F8148E" w:rsidP="00F8148E">
      <w:pPr>
        <w:jc w:val="both"/>
      </w:pPr>
    </w:p>
    <w:p w:rsidR="00F8148E" w:rsidRDefault="00F8148E" w:rsidP="00F8148E">
      <w:pPr>
        <w:tabs>
          <w:tab w:val="left" w:pos="426"/>
        </w:tabs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284C3" wp14:editId="46CBD779">
                <wp:simplePos x="0" y="0"/>
                <wp:positionH relativeFrom="column">
                  <wp:posOffset>4986655</wp:posOffset>
                </wp:positionH>
                <wp:positionV relativeFrom="paragraph">
                  <wp:posOffset>1662735</wp:posOffset>
                </wp:positionV>
                <wp:extent cx="153619" cy="219456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85B9F" id="Rectangle 3" o:spid="_x0000_s1026" style="position:absolute;margin-left:392.65pt;margin-top:130.9pt;width:12.1pt;height:17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6245C" wp14:editId="0D7DAA60">
                <wp:simplePos x="0" y="0"/>
                <wp:positionH relativeFrom="column">
                  <wp:posOffset>95250</wp:posOffset>
                </wp:positionH>
                <wp:positionV relativeFrom="paragraph">
                  <wp:posOffset>38100</wp:posOffset>
                </wp:positionV>
                <wp:extent cx="552450" cy="7239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9B1E1" id="Rectangle 5" o:spid="_x0000_s1026" style="position:absolute;margin-left:7.5pt;margin-top:3pt;width:43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/QfAIAAPo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" stroked="f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DED42" wp14:editId="3083C249">
                <wp:simplePos x="0" y="0"/>
                <wp:positionH relativeFrom="column">
                  <wp:posOffset>466725</wp:posOffset>
                </wp:positionH>
                <wp:positionV relativeFrom="paragraph">
                  <wp:posOffset>2748280</wp:posOffset>
                </wp:positionV>
                <wp:extent cx="0" cy="153670"/>
                <wp:effectExtent l="9525" t="5080" r="9525" b="1270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28AEE" id="Straight Arrow Connector 8" o:spid="_x0000_s1026" type="#_x0000_t32" style="position:absolute;margin-left:36.75pt;margin-top:216.4pt;width:0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" strokeweight=".5pt">
                <v:stroke dashstyle="dash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14508" wp14:editId="16822DEF">
                <wp:simplePos x="0" y="0"/>
                <wp:positionH relativeFrom="column">
                  <wp:posOffset>1206500</wp:posOffset>
                </wp:positionH>
                <wp:positionV relativeFrom="paragraph">
                  <wp:posOffset>2749550</wp:posOffset>
                </wp:positionV>
                <wp:extent cx="0" cy="153670"/>
                <wp:effectExtent l="6350" t="6350" r="12700" b="1143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DE2E2" id="Straight Arrow Connector 7" o:spid="_x0000_s1026" type="#_x0000_t32" style="position:absolute;margin-left:95pt;margin-top:216.5pt;width:0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" strokeweight=".5pt">
                <v:stroke dashstyle="dash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8DE20" wp14:editId="09DE433A">
                <wp:simplePos x="0" y="0"/>
                <wp:positionH relativeFrom="column">
                  <wp:posOffset>844550</wp:posOffset>
                </wp:positionH>
                <wp:positionV relativeFrom="paragraph">
                  <wp:posOffset>2001520</wp:posOffset>
                </wp:positionV>
                <wp:extent cx="4445" cy="1611630"/>
                <wp:effectExtent l="6350" t="10795" r="8255" b="63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61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7595" id="Straight Arrow Connector 10" o:spid="_x0000_s1026" type="#_x0000_t32" style="position:absolute;margin-left:66.5pt;margin-top:157.6pt;width:.35pt;height:1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">
                <v:stroke dashstyle="longDashDot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2EC5B421" wp14:editId="719C2855">
            <wp:extent cx="5326645" cy="3886200"/>
            <wp:effectExtent l="19050" t="19050" r="26670" b="1905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45" cy="388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CA"/>
        </w:rPr>
        <w:t xml:space="preserve">  </w:t>
      </w:r>
    </w:p>
    <w:p w:rsidR="00F8148E" w:rsidRPr="00011D69" w:rsidRDefault="00F8148E" w:rsidP="00F8148E">
      <w:pPr>
        <w:pStyle w:val="Caption"/>
        <w:rPr>
          <w:sz w:val="22"/>
        </w:rPr>
      </w:pPr>
      <w:r w:rsidRPr="00011D69">
        <w:rPr>
          <w:sz w:val="22"/>
          <w:lang w:val="en-CA"/>
        </w:rPr>
        <w:t xml:space="preserve"> </w:t>
      </w:r>
      <w:r w:rsidRPr="00011D69">
        <w:rPr>
          <w:sz w:val="22"/>
        </w:rPr>
        <w:t xml:space="preserve">Figure 2.  Three orthographic views of a bracket, with dimensions in mm.  </w:t>
      </w:r>
    </w:p>
    <w:p w:rsidR="00F8148E" w:rsidRDefault="00F8148E" w:rsidP="006876C9">
      <w:pPr>
        <w:pStyle w:val="Heading2"/>
      </w:pPr>
    </w:p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Default="00F8148E" w:rsidP="00F8148E"/>
    <w:p w:rsidR="00F8148E" w:rsidRPr="00511EEA" w:rsidRDefault="00F8148E" w:rsidP="00F8148E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lastRenderedPageBreak/>
        <w:t>Part</w:t>
      </w:r>
      <w:r w:rsidRPr="00511EE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Three</w:t>
      </w:r>
      <w:r w:rsidRPr="00511EEA">
        <w:rPr>
          <w:rFonts w:ascii="Times New Roman" w:hAnsi="Times New Roman"/>
        </w:rPr>
        <w:t xml:space="preserve">: </w:t>
      </w:r>
      <w:r w:rsidRPr="00511EEA">
        <w:rPr>
          <w:rFonts w:ascii="Times New Roman" w:hAnsi="Times New Roman"/>
          <w:sz w:val="24"/>
          <w:szCs w:val="24"/>
        </w:rPr>
        <w:t>Modeling and sketching 3D objects (</w:t>
      </w:r>
      <w:r>
        <w:rPr>
          <w:rFonts w:ascii="Times New Roman" w:hAnsi="Times New Roman"/>
          <w:sz w:val="24"/>
          <w:szCs w:val="24"/>
        </w:rPr>
        <w:t xml:space="preserve">60 </w:t>
      </w:r>
      <w:r w:rsidRPr="00511EEA">
        <w:rPr>
          <w:rFonts w:ascii="Times New Roman" w:hAnsi="Times New Roman"/>
          <w:sz w:val="24"/>
          <w:szCs w:val="24"/>
        </w:rPr>
        <w:t xml:space="preserve">minutes, </w:t>
      </w:r>
      <w:r>
        <w:rPr>
          <w:rFonts w:ascii="Times New Roman" w:hAnsi="Times New Roman"/>
          <w:sz w:val="24"/>
          <w:szCs w:val="24"/>
        </w:rPr>
        <w:t>20</w:t>
      </w:r>
      <w:r w:rsidRPr="00511EEA">
        <w:rPr>
          <w:rFonts w:ascii="Times New Roman" w:hAnsi="Times New Roman"/>
          <w:sz w:val="24"/>
          <w:szCs w:val="24"/>
        </w:rPr>
        <w:t xml:space="preserve"> marks) </w:t>
      </w:r>
    </w:p>
    <w:p w:rsidR="00583F97" w:rsidRDefault="006876C9" w:rsidP="00583F97">
      <w:pPr>
        <w:tabs>
          <w:tab w:val="left" w:pos="6440"/>
        </w:tabs>
        <w:rPr>
          <w:sz w:val="20"/>
        </w:rPr>
      </w:pPr>
      <w:r>
        <w:rPr>
          <w:sz w:val="20"/>
        </w:rPr>
        <w:t xml:space="preserve">Create </w:t>
      </w:r>
      <w:r w:rsidR="00583F97">
        <w:rPr>
          <w:sz w:val="20"/>
        </w:rPr>
        <w:t xml:space="preserve">3D molding and third angle orthographic views of the following part </w:t>
      </w:r>
      <w:r>
        <w:rPr>
          <w:sz w:val="20"/>
        </w:rPr>
        <w:t xml:space="preserve">on SolidWorks. All the </w:t>
      </w:r>
      <w:r w:rsidR="00583F97">
        <w:rPr>
          <w:sz w:val="20"/>
        </w:rPr>
        <w:t>dimensions are in mm.</w:t>
      </w:r>
    </w:p>
    <w:p w:rsidR="00583F97" w:rsidRDefault="00583F97" w:rsidP="00583F97">
      <w:pPr>
        <w:tabs>
          <w:tab w:val="left" w:pos="6440"/>
        </w:tabs>
        <w:rPr>
          <w:sz w:val="20"/>
        </w:rPr>
      </w:pPr>
    </w:p>
    <w:p w:rsidR="006876C9" w:rsidRDefault="006876C9" w:rsidP="00583F97">
      <w:pPr>
        <w:tabs>
          <w:tab w:val="left" w:pos="6440"/>
        </w:tabs>
        <w:jc w:val="center"/>
        <w:rPr>
          <w:sz w:val="20"/>
        </w:rPr>
      </w:pPr>
      <w:r>
        <w:rPr>
          <w:sz w:val="20"/>
        </w:rPr>
        <w:t xml:space="preserve">. </w:t>
      </w:r>
      <w:bookmarkStart w:id="0" w:name="_GoBack"/>
      <w:r>
        <w:rPr>
          <w:noProof/>
          <w:sz w:val="20"/>
          <w:lang w:val="en-CA" w:eastAsia="en-CA"/>
        </w:rPr>
        <w:drawing>
          <wp:inline distT="0" distB="0" distL="0" distR="0" wp14:anchorId="42ABA221" wp14:editId="4D7798F0">
            <wp:extent cx="3523658" cy="486156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89" cy="489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876C9" w:rsidRDefault="006876C9" w:rsidP="006876C9">
      <w:pPr>
        <w:jc w:val="center"/>
        <w:rPr>
          <w:sz w:val="20"/>
        </w:rPr>
      </w:pPr>
      <w:r w:rsidRPr="00990A00">
        <w:rPr>
          <w:noProof/>
          <w:sz w:val="20"/>
          <w:lang w:val="en-CA" w:eastAsia="en-CA"/>
        </w:rPr>
        <w:drawing>
          <wp:inline distT="0" distB="0" distL="0" distR="0" wp14:anchorId="2CD1FF0C" wp14:editId="0F323F9C">
            <wp:extent cx="2604977" cy="2406411"/>
            <wp:effectExtent l="0" t="0" r="508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30" cy="24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C9" w:rsidRPr="006876C9" w:rsidRDefault="00F8148E" w:rsidP="00F8148E">
      <w:pPr>
        <w:jc w:val="center"/>
        <w:rPr>
          <w:color w:val="000000" w:themeColor="text1"/>
          <w:szCs w:val="24"/>
          <w:lang w:val="en-CA"/>
        </w:rPr>
      </w:pPr>
      <w:r w:rsidRPr="00011D69">
        <w:rPr>
          <w:sz w:val="22"/>
        </w:rPr>
        <w:t xml:space="preserve">Figure </w:t>
      </w:r>
      <w:r>
        <w:rPr>
          <w:sz w:val="22"/>
        </w:rPr>
        <w:t>3</w:t>
      </w:r>
      <w:r w:rsidRPr="00011D69">
        <w:rPr>
          <w:sz w:val="22"/>
        </w:rPr>
        <w:t xml:space="preserve">.  </w:t>
      </w:r>
      <w:r w:rsidR="003A0593">
        <w:rPr>
          <w:sz w:val="22"/>
        </w:rPr>
        <w:t>O</w:t>
      </w:r>
      <w:r w:rsidRPr="00011D69">
        <w:rPr>
          <w:sz w:val="22"/>
        </w:rPr>
        <w:t xml:space="preserve">rthographic views </w:t>
      </w:r>
      <w:r>
        <w:rPr>
          <w:sz w:val="22"/>
        </w:rPr>
        <w:t>and pictorial drawing of a part</w:t>
      </w:r>
      <w:r w:rsidRPr="00011D69">
        <w:rPr>
          <w:sz w:val="22"/>
        </w:rPr>
        <w:t xml:space="preserve">, with dimensions in mm.  </w:t>
      </w:r>
    </w:p>
    <w:p w:rsidR="007A1229" w:rsidRPr="00326C50" w:rsidRDefault="007A1229" w:rsidP="00010AA1"/>
    <w:sectPr w:rsidR="007A1229" w:rsidRPr="00326C50" w:rsidSect="00583F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851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E2C" w:rsidRDefault="00642E2C">
      <w:r>
        <w:separator/>
      </w:r>
    </w:p>
  </w:endnote>
  <w:endnote w:type="continuationSeparator" w:id="0">
    <w:p w:rsidR="00642E2C" w:rsidRDefault="00642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3B" w:rsidRDefault="00750F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3B" w:rsidRDefault="00750F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3B" w:rsidRDefault="00750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E2C" w:rsidRDefault="00642E2C">
      <w:r>
        <w:separator/>
      </w:r>
    </w:p>
  </w:footnote>
  <w:footnote w:type="continuationSeparator" w:id="0">
    <w:p w:rsidR="00642E2C" w:rsidRDefault="00642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3B" w:rsidRDefault="00750F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70" w:rsidRDefault="00750F3B">
    <w:pPr>
      <w:pStyle w:val="Header"/>
    </w:pPr>
    <w:r>
      <w:t xml:space="preserve">KSS SolidWorks Assignment </w:t>
    </w:r>
    <w:r w:rsidR="008F2970">
      <w:tab/>
      <w:t xml:space="preserve">Page </w:t>
    </w:r>
    <w:r w:rsidR="008F2970">
      <w:fldChar w:fldCharType="begin"/>
    </w:r>
    <w:r w:rsidR="008F2970">
      <w:instrText xml:space="preserve"> PAGE </w:instrText>
    </w:r>
    <w:r w:rsidR="008F2970">
      <w:fldChar w:fldCharType="separate"/>
    </w:r>
    <w:r w:rsidR="003A0593">
      <w:rPr>
        <w:noProof/>
      </w:rPr>
      <w:t>2</w:t>
    </w:r>
    <w:r w:rsidR="008F2970">
      <w:rPr>
        <w:noProof/>
      </w:rPr>
      <w:fldChar w:fldCharType="end"/>
    </w:r>
    <w:r w:rsidR="008F2970">
      <w:t xml:space="preserve"> of </w:t>
    </w:r>
    <w:r w:rsidR="008F2970">
      <w:fldChar w:fldCharType="begin"/>
    </w:r>
    <w:r w:rsidR="008F2970">
      <w:instrText xml:space="preserve"> NUMPAGES </w:instrText>
    </w:r>
    <w:r w:rsidR="008F2970">
      <w:fldChar w:fldCharType="separate"/>
    </w:r>
    <w:r w:rsidR="003A0593">
      <w:rPr>
        <w:noProof/>
      </w:rPr>
      <w:t>3</w:t>
    </w:r>
    <w:r w:rsidR="008F2970">
      <w:rPr>
        <w:noProof/>
      </w:rPr>
      <w:fldChar w:fldCharType="end"/>
    </w:r>
    <w:r w:rsidR="008F297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3B" w:rsidRDefault="00750F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561C"/>
    <w:multiLevelType w:val="hybridMultilevel"/>
    <w:tmpl w:val="74F0891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8244F7"/>
    <w:multiLevelType w:val="hybridMultilevel"/>
    <w:tmpl w:val="87B22E66"/>
    <w:lvl w:ilvl="0" w:tplc="48DEDC6A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9227A"/>
    <w:multiLevelType w:val="hybridMultilevel"/>
    <w:tmpl w:val="C8086A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13E33"/>
    <w:multiLevelType w:val="hybridMultilevel"/>
    <w:tmpl w:val="B0C06A6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A704B9"/>
    <w:multiLevelType w:val="hybridMultilevel"/>
    <w:tmpl w:val="C44E9B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074B4"/>
    <w:multiLevelType w:val="hybridMultilevel"/>
    <w:tmpl w:val="EF38D4C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554294"/>
    <w:multiLevelType w:val="hybridMultilevel"/>
    <w:tmpl w:val="D1C63BD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A0677"/>
    <w:multiLevelType w:val="hybridMultilevel"/>
    <w:tmpl w:val="017076AA"/>
    <w:lvl w:ilvl="0" w:tplc="F4BEBF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wNLKwMLCwNDIAAiUdpeDU4uLM/DyQAqNaAEN7k/AsAAAA"/>
  </w:docVars>
  <w:rsids>
    <w:rsidRoot w:val="009D0C5B"/>
    <w:rsid w:val="00010AA1"/>
    <w:rsid w:val="00011D69"/>
    <w:rsid w:val="00037BC2"/>
    <w:rsid w:val="00081AE4"/>
    <w:rsid w:val="00097882"/>
    <w:rsid w:val="000C4E26"/>
    <w:rsid w:val="000F0274"/>
    <w:rsid w:val="001019F5"/>
    <w:rsid w:val="00140AEA"/>
    <w:rsid w:val="00155872"/>
    <w:rsid w:val="001B7A7F"/>
    <w:rsid w:val="00206CDC"/>
    <w:rsid w:val="00291A93"/>
    <w:rsid w:val="002B1D12"/>
    <w:rsid w:val="002F2C50"/>
    <w:rsid w:val="00326C50"/>
    <w:rsid w:val="00361F02"/>
    <w:rsid w:val="003805ED"/>
    <w:rsid w:val="0039046B"/>
    <w:rsid w:val="003A0302"/>
    <w:rsid w:val="003A0593"/>
    <w:rsid w:val="00402BBC"/>
    <w:rsid w:val="00496E15"/>
    <w:rsid w:val="004C6412"/>
    <w:rsid w:val="004D785D"/>
    <w:rsid w:val="00511EEA"/>
    <w:rsid w:val="005278BA"/>
    <w:rsid w:val="00541539"/>
    <w:rsid w:val="005553D2"/>
    <w:rsid w:val="0056456D"/>
    <w:rsid w:val="005675AC"/>
    <w:rsid w:val="00572932"/>
    <w:rsid w:val="00583F97"/>
    <w:rsid w:val="005D1F2B"/>
    <w:rsid w:val="005E6947"/>
    <w:rsid w:val="00642E2C"/>
    <w:rsid w:val="00673BBF"/>
    <w:rsid w:val="006828CD"/>
    <w:rsid w:val="006876C9"/>
    <w:rsid w:val="006A1AFF"/>
    <w:rsid w:val="006A2256"/>
    <w:rsid w:val="00711A79"/>
    <w:rsid w:val="00750F3B"/>
    <w:rsid w:val="00775B2D"/>
    <w:rsid w:val="007A1229"/>
    <w:rsid w:val="00846EC6"/>
    <w:rsid w:val="008823DB"/>
    <w:rsid w:val="00882E00"/>
    <w:rsid w:val="0089424D"/>
    <w:rsid w:val="008A4EF6"/>
    <w:rsid w:val="008F2970"/>
    <w:rsid w:val="008F7C33"/>
    <w:rsid w:val="0094745C"/>
    <w:rsid w:val="00972C4A"/>
    <w:rsid w:val="009904C9"/>
    <w:rsid w:val="009B13B3"/>
    <w:rsid w:val="009C7C15"/>
    <w:rsid w:val="009D0C5B"/>
    <w:rsid w:val="00A4682F"/>
    <w:rsid w:val="00A83C8E"/>
    <w:rsid w:val="00AA08F7"/>
    <w:rsid w:val="00AB7660"/>
    <w:rsid w:val="00AC1493"/>
    <w:rsid w:val="00AC6339"/>
    <w:rsid w:val="00B60DA0"/>
    <w:rsid w:val="00BA68D5"/>
    <w:rsid w:val="00BF326F"/>
    <w:rsid w:val="00C53C30"/>
    <w:rsid w:val="00C92380"/>
    <w:rsid w:val="00CC1C3B"/>
    <w:rsid w:val="00CC27F9"/>
    <w:rsid w:val="00CE06DB"/>
    <w:rsid w:val="00D50AFA"/>
    <w:rsid w:val="00DA174C"/>
    <w:rsid w:val="00DC6FFD"/>
    <w:rsid w:val="00E920FB"/>
    <w:rsid w:val="00E9213B"/>
    <w:rsid w:val="00E9334F"/>
    <w:rsid w:val="00F23075"/>
    <w:rsid w:val="00F8148E"/>
    <w:rsid w:val="00F93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033EF02"/>
  <w15:docId w15:val="{52827D28-D58F-4C17-8A8B-A7912D0C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539"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036C37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D0C5B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D0C5B"/>
    <w:pPr>
      <w:spacing w:before="120" w:after="120"/>
    </w:pPr>
    <w:rPr>
      <w:b/>
    </w:rPr>
  </w:style>
  <w:style w:type="table" w:styleId="TableGrid">
    <w:name w:val="Table Grid"/>
    <w:basedOn w:val="TableNormal"/>
    <w:rsid w:val="00BC7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36C3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36C3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36C37"/>
  </w:style>
  <w:style w:type="paragraph" w:styleId="BalloonText">
    <w:name w:val="Balloon Text"/>
    <w:basedOn w:val="Normal"/>
    <w:link w:val="BalloonTextChar"/>
    <w:uiPriority w:val="99"/>
    <w:semiHidden/>
    <w:unhideWhenUsed/>
    <w:rsid w:val="00AB7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66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72"/>
    <w:qFormat/>
    <w:rsid w:val="00AA08F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6876C9"/>
    <w:rPr>
      <w:rFonts w:ascii="Arial" w:hAnsi="Arial"/>
      <w:b/>
      <w:i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the Naharaim Hydroelectric Project</vt:lpstr>
    </vt:vector>
  </TitlesOfParts>
  <Company>University of British Columbia - Okanagan</Company>
  <LinksUpToDate>false</LinksUpToDate>
  <CharactersWithSpaces>1097</CharactersWithSpaces>
  <SharedDoc>false</SharedDoc>
  <HLinks>
    <vt:vector size="6" baseType="variant">
      <vt:variant>
        <vt:i4>1179650</vt:i4>
      </vt:variant>
      <vt:variant>
        <vt:i4>3488</vt:i4>
      </vt:variant>
      <vt:variant>
        <vt:i4>1025</vt:i4>
      </vt:variant>
      <vt:variant>
        <vt:i4>1</vt:i4>
      </vt:variant>
      <vt:variant>
        <vt:lpwstr>APSC 001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the Naharaim Hydroelectric Project</dc:title>
  <dc:creator>Andrew Labun</dc:creator>
  <cp:lastModifiedBy>rtaheria</cp:lastModifiedBy>
  <cp:revision>4</cp:revision>
  <cp:lastPrinted>2017-09-29T18:18:00Z</cp:lastPrinted>
  <dcterms:created xsi:type="dcterms:W3CDTF">2020-02-20T07:00:00Z</dcterms:created>
  <dcterms:modified xsi:type="dcterms:W3CDTF">2020-02-20T21:56:00Z</dcterms:modified>
</cp:coreProperties>
</file>